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DC32" w14:textId="77777777" w:rsidR="00F977C3" w:rsidRPr="00034E81" w:rsidRDefault="00F977C3" w:rsidP="000462E6">
      <w:pPr>
        <w:pStyle w:val="3"/>
        <w:spacing w:beforeLines="50" w:before="156" w:afterLines="50" w:after="156" w:line="360" w:lineRule="auto"/>
        <w:jc w:val="center"/>
        <w:rPr>
          <w:rFonts w:asciiTheme="minorEastAsia" w:eastAsiaTheme="minorEastAsia" w:hAnsiTheme="minorEastAsia"/>
        </w:rPr>
      </w:pPr>
      <w:bookmarkStart w:id="0" w:name="_Toc456970353"/>
      <w:r w:rsidRPr="00034E81">
        <w:rPr>
          <w:rFonts w:asciiTheme="minorEastAsia" w:eastAsiaTheme="minorEastAsia" w:hAnsiTheme="minorEastAsia" w:hint="eastAsia"/>
        </w:rPr>
        <w:t>北京师范大学网络教育本科学生毕业论文写作管理规定</w:t>
      </w:r>
      <w:bookmarkEnd w:id="0"/>
    </w:p>
    <w:p w14:paraId="68804400"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毕业论文是衡量学生专业知识、专业水平和专业能力的重要教学环节，也是学生顺利毕业的前提条件。为确保毕业论文写作工作顺利完成，北京师范大学继续教育与教师培训学院（下称学院）根据网络教育本科教学计划的要求及学生学习实际情况，制定“网络教育本科学生毕业论文写作管理规定”如下：</w:t>
      </w:r>
    </w:p>
    <w:p w14:paraId="1BBDAC0A" w14:textId="77777777" w:rsidR="00F977C3" w:rsidRPr="00034E81" w:rsidRDefault="00F977C3" w:rsidP="00F977C3">
      <w:pPr>
        <w:pStyle w:val="a3"/>
        <w:spacing w:before="0" w:beforeAutospacing="0" w:after="0" w:afterAutospacing="0" w:line="360" w:lineRule="auto"/>
        <w:ind w:firstLineChars="200" w:firstLine="482"/>
        <w:rPr>
          <w:rFonts w:asciiTheme="minorEastAsia" w:eastAsiaTheme="minorEastAsia" w:hAnsiTheme="minorEastAsia"/>
          <w:b/>
          <w:bCs/>
        </w:rPr>
      </w:pPr>
      <w:r w:rsidRPr="00034E81">
        <w:rPr>
          <w:rFonts w:asciiTheme="minorEastAsia" w:eastAsiaTheme="minorEastAsia" w:hAnsiTheme="minorEastAsia" w:hint="eastAsia"/>
          <w:b/>
          <w:bCs/>
        </w:rPr>
        <w:t>一、毕业论文选课条件</w:t>
      </w:r>
    </w:p>
    <w:p w14:paraId="567DAEA8"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1、201709级及以前的学生选课条件：A、正常在籍注册学生；B、修完教学计划规定课程中除论文以外的其他课程。</w:t>
      </w:r>
    </w:p>
    <w:p w14:paraId="2EA2579F"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2、201803级及以后的学生选课条件：A、正常在籍注册学生；B、修完教学计划规定课程中除论文以外的其他课程；C、完成《写作指导》课程的学习且通过考核。</w:t>
      </w:r>
    </w:p>
    <w:p w14:paraId="25083A84"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3、参加过论文写作且成绩不合格的学生，须按规定重新参加论文选课。</w:t>
      </w:r>
    </w:p>
    <w:p w14:paraId="47B9A5EE"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注：学习中心必须在规定的时间内与学生做好是否参加写作的确认工作，并在平台对需要参加写作的学生进行选课。同时做好写作动员工作，确保学生的论文写作能按期、按要求完成。</w:t>
      </w:r>
    </w:p>
    <w:p w14:paraId="381F7C58" w14:textId="77777777" w:rsidR="00F977C3" w:rsidRPr="00034E81" w:rsidRDefault="00F977C3" w:rsidP="00F977C3">
      <w:pPr>
        <w:pStyle w:val="a3"/>
        <w:spacing w:before="0" w:beforeAutospacing="0" w:after="0" w:afterAutospacing="0" w:line="360" w:lineRule="auto"/>
        <w:ind w:firstLineChars="200" w:firstLine="482"/>
        <w:rPr>
          <w:rFonts w:asciiTheme="minorEastAsia" w:eastAsiaTheme="minorEastAsia" w:hAnsiTheme="minorEastAsia"/>
          <w:b/>
          <w:bCs/>
        </w:rPr>
      </w:pPr>
      <w:r w:rsidRPr="00034E81">
        <w:rPr>
          <w:rFonts w:asciiTheme="minorEastAsia" w:eastAsiaTheme="minorEastAsia" w:hAnsiTheme="minorEastAsia" w:hint="eastAsia"/>
          <w:b/>
          <w:bCs/>
        </w:rPr>
        <w:t>二、论文选题及内容要求</w:t>
      </w:r>
    </w:p>
    <w:p w14:paraId="2AF2107D"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学生可选择以下内容为题：</w:t>
      </w:r>
    </w:p>
    <w:p w14:paraId="236F610E"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sz w:val="24"/>
          <w:szCs w:val="24"/>
        </w:rPr>
        <w:t>1</w:t>
      </w:r>
      <w:r w:rsidRPr="00034E81">
        <w:rPr>
          <w:rFonts w:asciiTheme="minorEastAsia" w:eastAsiaTheme="minorEastAsia" w:hAnsiTheme="minorEastAsia" w:hint="eastAsia"/>
          <w:sz w:val="24"/>
          <w:szCs w:val="24"/>
        </w:rPr>
        <w:t>、专业性理论研究（自选命题）；</w:t>
      </w:r>
    </w:p>
    <w:p w14:paraId="02EB212B"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sz w:val="24"/>
          <w:szCs w:val="24"/>
        </w:rPr>
        <w:t>2</w:t>
      </w:r>
      <w:r w:rsidRPr="00034E81">
        <w:rPr>
          <w:rFonts w:asciiTheme="minorEastAsia" w:eastAsiaTheme="minorEastAsia" w:hAnsiTheme="minorEastAsia" w:hint="eastAsia"/>
          <w:sz w:val="24"/>
          <w:szCs w:val="24"/>
        </w:rPr>
        <w:t>、学院提供的论文选题。</w:t>
      </w:r>
    </w:p>
    <w:p w14:paraId="11642240" w14:textId="77777777" w:rsidR="00F977C3" w:rsidRPr="00034E81" w:rsidRDefault="00F977C3" w:rsidP="00F977C3">
      <w:pPr>
        <w:pStyle w:val="4"/>
        <w:spacing w:beforeLines="0" w:afterLines="0"/>
        <w:ind w:firstLine="482"/>
        <w:rPr>
          <w:rFonts w:asciiTheme="minorEastAsia" w:eastAsiaTheme="minorEastAsia" w:hAnsiTheme="minorEastAsia"/>
          <w:sz w:val="24"/>
          <w:szCs w:val="24"/>
        </w:rPr>
      </w:pPr>
      <w:r w:rsidRPr="00034E81">
        <w:rPr>
          <w:rFonts w:asciiTheme="minorEastAsia" w:eastAsiaTheme="minorEastAsia" w:hAnsiTheme="minorEastAsia" w:hint="eastAsia"/>
          <w:b/>
          <w:sz w:val="24"/>
          <w:szCs w:val="24"/>
        </w:rPr>
        <w:t>注意</w:t>
      </w:r>
      <w:r w:rsidRPr="00034E81">
        <w:rPr>
          <w:rFonts w:asciiTheme="minorEastAsia" w:eastAsiaTheme="minorEastAsia" w:hAnsiTheme="minorEastAsia" w:hint="eastAsia"/>
          <w:sz w:val="24"/>
          <w:szCs w:val="24"/>
        </w:rPr>
        <w:t>：所选题目及内容必须观点明确，有理有据，论述流畅，不能仅停留在抒发个人情感的层面。</w:t>
      </w:r>
    </w:p>
    <w:p w14:paraId="4982AA7F" w14:textId="77777777" w:rsidR="00F977C3" w:rsidRPr="00034E81" w:rsidRDefault="00F977C3" w:rsidP="00F977C3">
      <w:pPr>
        <w:pStyle w:val="a3"/>
        <w:spacing w:before="0" w:beforeAutospacing="0" w:after="0" w:afterAutospacing="0" w:line="360" w:lineRule="auto"/>
        <w:ind w:firstLineChars="200" w:firstLine="482"/>
        <w:rPr>
          <w:rFonts w:asciiTheme="minorEastAsia" w:eastAsiaTheme="minorEastAsia" w:hAnsiTheme="minorEastAsia"/>
          <w:b/>
          <w:bCs/>
        </w:rPr>
      </w:pPr>
      <w:r w:rsidRPr="00034E81">
        <w:rPr>
          <w:rFonts w:asciiTheme="minorEastAsia" w:eastAsiaTheme="minorEastAsia" w:hAnsiTheme="minorEastAsia" w:hint="eastAsia"/>
          <w:b/>
          <w:bCs/>
        </w:rPr>
        <w:t>三、毕业论文规格</w:t>
      </w:r>
    </w:p>
    <w:p w14:paraId="34D3B24A"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1、字数要求：字数限制在3000—5000字左右（不超过7000字）。</w:t>
      </w:r>
    </w:p>
    <w:p w14:paraId="386B86CB"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2、格式要求：论文由封面、正文题目、摘要、关键词、正文、注释（采用脚注方式）、参考文献七个部分组成,各部分都应按统一要求的格式书写，具体格式要求详见</w:t>
      </w:r>
      <w:r w:rsidRPr="00A85BEB">
        <w:rPr>
          <w:rFonts w:asciiTheme="minorEastAsia" w:eastAsiaTheme="minorEastAsia" w:hAnsiTheme="minorEastAsia"/>
          <w:b/>
          <w:sz w:val="24"/>
          <w:szCs w:val="24"/>
        </w:rPr>
        <w:t>《</w:t>
      </w:r>
      <w:r w:rsidRPr="00A85BEB">
        <w:rPr>
          <w:rFonts w:asciiTheme="minorEastAsia" w:eastAsiaTheme="minorEastAsia" w:hAnsiTheme="minorEastAsia" w:hint="eastAsia"/>
          <w:b/>
          <w:sz w:val="24"/>
          <w:szCs w:val="24"/>
        </w:rPr>
        <w:t>北京师范大学网络教育本科毕业论文格式要求</w:t>
      </w:r>
      <w:r w:rsidR="00A85BEB">
        <w:rPr>
          <w:rFonts w:asciiTheme="minorEastAsia" w:eastAsiaTheme="minorEastAsia" w:hAnsiTheme="minorEastAsia" w:hint="eastAsia"/>
          <w:b/>
          <w:sz w:val="24"/>
          <w:szCs w:val="24"/>
        </w:rPr>
        <w:t>及范例</w:t>
      </w:r>
      <w:r w:rsidRPr="00A85BEB">
        <w:rPr>
          <w:rFonts w:asciiTheme="minorEastAsia" w:eastAsiaTheme="minorEastAsia" w:hAnsiTheme="minorEastAsia"/>
          <w:b/>
          <w:sz w:val="24"/>
          <w:szCs w:val="24"/>
        </w:rPr>
        <w:t>》</w:t>
      </w:r>
      <w:r w:rsidRPr="00034E81">
        <w:rPr>
          <w:rFonts w:asciiTheme="minorEastAsia" w:eastAsiaTheme="minorEastAsia" w:hAnsiTheme="minorEastAsia" w:hint="eastAsia"/>
          <w:sz w:val="24"/>
          <w:szCs w:val="24"/>
        </w:rPr>
        <w:t>。</w:t>
      </w:r>
    </w:p>
    <w:p w14:paraId="101EDF48" w14:textId="77777777" w:rsidR="00F977C3" w:rsidRPr="00034E81" w:rsidRDefault="00F977C3" w:rsidP="00F977C3">
      <w:pPr>
        <w:pStyle w:val="a3"/>
        <w:spacing w:before="0" w:beforeAutospacing="0" w:after="0" w:afterAutospacing="0" w:line="360" w:lineRule="auto"/>
        <w:ind w:firstLineChars="200" w:firstLine="482"/>
        <w:rPr>
          <w:rFonts w:asciiTheme="minorEastAsia" w:eastAsiaTheme="minorEastAsia" w:hAnsiTheme="minorEastAsia"/>
          <w:b/>
          <w:bCs/>
        </w:rPr>
      </w:pPr>
      <w:r w:rsidRPr="00034E81">
        <w:rPr>
          <w:rFonts w:asciiTheme="minorEastAsia" w:eastAsiaTheme="minorEastAsia" w:hAnsiTheme="minorEastAsia" w:hint="eastAsia"/>
          <w:b/>
          <w:bCs/>
        </w:rPr>
        <w:t>四、论文写作与提交</w:t>
      </w:r>
    </w:p>
    <w:p w14:paraId="0B689637"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学生在</w:t>
      </w:r>
      <w:r w:rsidRPr="00034E81">
        <w:rPr>
          <w:rFonts w:asciiTheme="minorEastAsia" w:eastAsiaTheme="minorEastAsia" w:hAnsiTheme="minorEastAsia"/>
          <w:sz w:val="24"/>
          <w:szCs w:val="24"/>
        </w:rPr>
        <w:t>规定时间内</w:t>
      </w:r>
      <w:r w:rsidRPr="00034E81">
        <w:rPr>
          <w:rFonts w:asciiTheme="minorEastAsia" w:eastAsiaTheme="minorEastAsia" w:hAnsiTheme="minorEastAsia" w:hint="eastAsia"/>
          <w:sz w:val="24"/>
          <w:szCs w:val="24"/>
        </w:rPr>
        <w:t>在教学平台的论文</w:t>
      </w:r>
      <w:proofErr w:type="gramStart"/>
      <w:r w:rsidRPr="00034E81">
        <w:rPr>
          <w:rFonts w:asciiTheme="minorEastAsia" w:eastAsiaTheme="minorEastAsia" w:hAnsiTheme="minorEastAsia" w:hint="eastAsia"/>
          <w:sz w:val="24"/>
          <w:szCs w:val="24"/>
        </w:rPr>
        <w:t>写作区</w:t>
      </w:r>
      <w:proofErr w:type="gramEnd"/>
      <w:r w:rsidRPr="00034E81">
        <w:rPr>
          <w:rFonts w:asciiTheme="minorEastAsia" w:eastAsiaTheme="minorEastAsia" w:hAnsiTheme="minorEastAsia" w:hint="eastAsia"/>
          <w:sz w:val="24"/>
          <w:szCs w:val="24"/>
        </w:rPr>
        <w:t>提交自己的毕业论文选题、提纲、</w:t>
      </w:r>
      <w:r w:rsidRPr="00034E81">
        <w:rPr>
          <w:rFonts w:asciiTheme="minorEastAsia" w:eastAsiaTheme="minorEastAsia" w:hAnsiTheme="minorEastAsia" w:hint="eastAsia"/>
          <w:sz w:val="24"/>
          <w:szCs w:val="24"/>
        </w:rPr>
        <w:lastRenderedPageBreak/>
        <w:t>初稿、修改稿、终稿等，并通过论文写作</w:t>
      </w:r>
      <w:proofErr w:type="gramStart"/>
      <w:r w:rsidRPr="00034E81">
        <w:rPr>
          <w:rFonts w:asciiTheme="minorEastAsia" w:eastAsiaTheme="minorEastAsia" w:hAnsiTheme="minorEastAsia" w:hint="eastAsia"/>
          <w:sz w:val="24"/>
          <w:szCs w:val="24"/>
        </w:rPr>
        <w:t>提问</w:t>
      </w:r>
      <w:r w:rsidRPr="00034E81">
        <w:rPr>
          <w:rFonts w:asciiTheme="minorEastAsia" w:eastAsiaTheme="minorEastAsia" w:hAnsiTheme="minorEastAsia"/>
          <w:sz w:val="24"/>
          <w:szCs w:val="24"/>
        </w:rPr>
        <w:t>区</w:t>
      </w:r>
      <w:proofErr w:type="gramEnd"/>
      <w:r w:rsidRPr="00034E81">
        <w:rPr>
          <w:rFonts w:asciiTheme="minorEastAsia" w:eastAsiaTheme="minorEastAsia" w:hAnsiTheme="minorEastAsia"/>
          <w:sz w:val="24"/>
          <w:szCs w:val="24"/>
        </w:rPr>
        <w:t>或邮件形式</w:t>
      </w:r>
      <w:r w:rsidRPr="00034E81">
        <w:rPr>
          <w:rFonts w:asciiTheme="minorEastAsia" w:eastAsiaTheme="minorEastAsia" w:hAnsiTheme="minorEastAsia" w:hint="eastAsia"/>
          <w:sz w:val="24"/>
          <w:szCs w:val="24"/>
        </w:rPr>
        <w:t>与论文指导教师实现交流互动（论文</w:t>
      </w:r>
      <w:proofErr w:type="gramStart"/>
      <w:r w:rsidRPr="00034E81">
        <w:rPr>
          <w:rFonts w:asciiTheme="minorEastAsia" w:eastAsiaTheme="minorEastAsia" w:hAnsiTheme="minorEastAsia" w:hint="eastAsia"/>
          <w:sz w:val="24"/>
          <w:szCs w:val="24"/>
        </w:rPr>
        <w:t>写作区</w:t>
      </w:r>
      <w:r w:rsidRPr="00034E81">
        <w:rPr>
          <w:rFonts w:asciiTheme="minorEastAsia" w:eastAsiaTheme="minorEastAsia" w:hAnsiTheme="minorEastAsia"/>
          <w:sz w:val="24"/>
          <w:szCs w:val="24"/>
        </w:rPr>
        <w:t>点击</w:t>
      </w:r>
      <w:proofErr w:type="gramEnd"/>
      <w:r w:rsidRPr="00034E81">
        <w:rPr>
          <w:rFonts w:asciiTheme="minorEastAsia" w:eastAsiaTheme="minorEastAsia" w:hAnsiTheme="minorEastAsia"/>
          <w:sz w:val="24"/>
          <w:szCs w:val="24"/>
        </w:rPr>
        <w:t>指导老师姓名可获得指导教师邮箱信息</w:t>
      </w:r>
      <w:r w:rsidRPr="00034E81">
        <w:rPr>
          <w:rFonts w:asciiTheme="minorEastAsia" w:eastAsiaTheme="minorEastAsia" w:hAnsiTheme="minorEastAsia" w:hint="eastAsia"/>
          <w:sz w:val="24"/>
          <w:szCs w:val="24"/>
        </w:rPr>
        <w:t>）。</w:t>
      </w:r>
    </w:p>
    <w:p w14:paraId="46577347"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论文必须以Word格式进行</w:t>
      </w:r>
      <w:r w:rsidRPr="00034E81">
        <w:rPr>
          <w:rFonts w:asciiTheme="minorEastAsia" w:eastAsiaTheme="minorEastAsia" w:hAnsiTheme="minorEastAsia"/>
          <w:sz w:val="24"/>
          <w:szCs w:val="24"/>
        </w:rPr>
        <w:t>写作，并</w:t>
      </w:r>
      <w:r w:rsidRPr="00034E81">
        <w:rPr>
          <w:rFonts w:asciiTheme="minorEastAsia" w:eastAsiaTheme="minorEastAsia" w:hAnsiTheme="minorEastAsia" w:hint="eastAsia"/>
          <w:sz w:val="24"/>
          <w:szCs w:val="24"/>
        </w:rPr>
        <w:t>以</w:t>
      </w:r>
      <w:r w:rsidRPr="00034E81">
        <w:rPr>
          <w:rFonts w:asciiTheme="minorEastAsia" w:eastAsiaTheme="minorEastAsia" w:hAnsiTheme="minorEastAsia"/>
          <w:sz w:val="24"/>
          <w:szCs w:val="24"/>
        </w:rPr>
        <w:t>附件形式</w:t>
      </w:r>
      <w:r w:rsidRPr="00034E81">
        <w:rPr>
          <w:rFonts w:asciiTheme="minorEastAsia" w:eastAsiaTheme="minorEastAsia" w:hAnsiTheme="minorEastAsia" w:hint="eastAsia"/>
          <w:sz w:val="24"/>
          <w:szCs w:val="24"/>
        </w:rPr>
        <w:t>上传平台，不得</w:t>
      </w:r>
      <w:r w:rsidRPr="00034E81">
        <w:rPr>
          <w:rFonts w:asciiTheme="minorEastAsia" w:eastAsiaTheme="minorEastAsia" w:hAnsiTheme="minorEastAsia"/>
          <w:sz w:val="24"/>
          <w:szCs w:val="24"/>
        </w:rPr>
        <w:t>使用压缩文件或</w:t>
      </w:r>
      <w:r w:rsidRPr="00034E81">
        <w:rPr>
          <w:rFonts w:asciiTheme="minorEastAsia" w:eastAsiaTheme="minorEastAsia" w:hAnsiTheme="minorEastAsia" w:hint="eastAsia"/>
          <w:sz w:val="24"/>
          <w:szCs w:val="24"/>
        </w:rPr>
        <w:t>PDF、WPS等格式</w:t>
      </w:r>
      <w:r w:rsidRPr="00034E81">
        <w:rPr>
          <w:rFonts w:asciiTheme="minorEastAsia" w:eastAsiaTheme="minorEastAsia" w:hAnsiTheme="minorEastAsia"/>
          <w:sz w:val="24"/>
          <w:szCs w:val="24"/>
        </w:rPr>
        <w:t>上传</w:t>
      </w:r>
      <w:r w:rsidRPr="00034E81">
        <w:rPr>
          <w:rFonts w:asciiTheme="minorEastAsia" w:eastAsiaTheme="minorEastAsia" w:hAnsiTheme="minorEastAsia" w:hint="eastAsia"/>
          <w:sz w:val="24"/>
          <w:szCs w:val="24"/>
        </w:rPr>
        <w:t>。</w:t>
      </w:r>
    </w:p>
    <w:p w14:paraId="23EE4695"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凡未按规定时间提交论文稿件者，直接取消本次写作资格，参加下批次论文写作。</w:t>
      </w:r>
    </w:p>
    <w:p w14:paraId="0716892A"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论文写作所需的部分资源及学院相关的论文写作规定，学生可以通过平台“论文</w:t>
      </w:r>
      <w:r w:rsidRPr="00034E81">
        <w:rPr>
          <w:rFonts w:asciiTheme="minorEastAsia" w:eastAsiaTheme="minorEastAsia" w:hAnsiTheme="minorEastAsia"/>
          <w:sz w:val="24"/>
          <w:szCs w:val="24"/>
        </w:rPr>
        <w:t>资源</w:t>
      </w:r>
      <w:r w:rsidRPr="00034E81">
        <w:rPr>
          <w:rFonts w:asciiTheme="minorEastAsia" w:eastAsiaTheme="minorEastAsia" w:hAnsiTheme="minorEastAsia" w:hint="eastAsia"/>
          <w:sz w:val="24"/>
          <w:szCs w:val="24"/>
        </w:rPr>
        <w:t>”区</w:t>
      </w:r>
      <w:r w:rsidRPr="00034E81">
        <w:rPr>
          <w:rFonts w:asciiTheme="minorEastAsia" w:eastAsiaTheme="minorEastAsia" w:hAnsiTheme="minorEastAsia"/>
          <w:sz w:val="24"/>
          <w:szCs w:val="24"/>
        </w:rPr>
        <w:t>进行</w:t>
      </w:r>
      <w:r w:rsidRPr="00034E81">
        <w:rPr>
          <w:rFonts w:asciiTheme="minorEastAsia" w:eastAsiaTheme="minorEastAsia" w:hAnsiTheme="minorEastAsia" w:hint="eastAsia"/>
          <w:sz w:val="24"/>
          <w:szCs w:val="24"/>
        </w:rPr>
        <w:t>下载。学生进行写作前务必认真学习学院提供的相关资源，仔细阅读论文写作规定。</w:t>
      </w:r>
    </w:p>
    <w:p w14:paraId="0698CB3B" w14:textId="77777777" w:rsidR="00F977C3" w:rsidRPr="00034E81" w:rsidRDefault="00F977C3" w:rsidP="00F977C3">
      <w:pPr>
        <w:pStyle w:val="a3"/>
        <w:spacing w:before="0" w:beforeAutospacing="0" w:after="0" w:afterAutospacing="0" w:line="360" w:lineRule="auto"/>
        <w:ind w:firstLineChars="200" w:firstLine="482"/>
        <w:rPr>
          <w:rFonts w:asciiTheme="minorEastAsia" w:eastAsiaTheme="minorEastAsia" w:hAnsiTheme="minorEastAsia"/>
          <w:b/>
          <w:bCs/>
        </w:rPr>
      </w:pPr>
      <w:r w:rsidRPr="00034E81">
        <w:rPr>
          <w:rFonts w:asciiTheme="minorEastAsia" w:eastAsiaTheme="minorEastAsia" w:hAnsiTheme="minorEastAsia" w:hint="eastAsia"/>
          <w:b/>
          <w:bCs/>
        </w:rPr>
        <w:t>五、论文成绩评定</w:t>
      </w:r>
    </w:p>
    <w:p w14:paraId="2EB9480A"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毕业论文成绩分为初评成绩、终评成绩，学生必须</w:t>
      </w:r>
      <w:r w:rsidRPr="00034E81">
        <w:rPr>
          <w:rFonts w:asciiTheme="minorEastAsia" w:eastAsiaTheme="minorEastAsia" w:hAnsiTheme="minorEastAsia"/>
          <w:sz w:val="24"/>
          <w:szCs w:val="24"/>
        </w:rPr>
        <w:t>终评成绩为“</w:t>
      </w:r>
      <w:r w:rsidRPr="00034E81">
        <w:rPr>
          <w:rFonts w:asciiTheme="minorEastAsia" w:eastAsiaTheme="minorEastAsia" w:hAnsiTheme="minorEastAsia" w:hint="eastAsia"/>
          <w:sz w:val="24"/>
          <w:szCs w:val="24"/>
        </w:rPr>
        <w:t>合格</w:t>
      </w:r>
      <w:r w:rsidRPr="00034E81">
        <w:rPr>
          <w:rFonts w:asciiTheme="minorEastAsia" w:eastAsiaTheme="minorEastAsia" w:hAnsiTheme="minorEastAsia"/>
          <w:sz w:val="24"/>
          <w:szCs w:val="24"/>
        </w:rPr>
        <w:t>”</w:t>
      </w:r>
      <w:r w:rsidRPr="00034E81">
        <w:rPr>
          <w:rFonts w:asciiTheme="minorEastAsia" w:eastAsiaTheme="minorEastAsia" w:hAnsiTheme="minorEastAsia" w:hint="eastAsia"/>
          <w:sz w:val="24"/>
          <w:szCs w:val="24"/>
        </w:rPr>
        <w:t>才能通过论文写作，获得相应学分。</w:t>
      </w:r>
    </w:p>
    <w:p w14:paraId="150D648D"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1、初评成绩的评定：指导教师根据学生论文实际情况评定初评成绩，给出毕业论文初评评语。论文初评成绩分为合格、不合格两个等级。</w:t>
      </w:r>
    </w:p>
    <w:p w14:paraId="3DD7428D" w14:textId="28F8D4F2"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8F4238">
        <w:rPr>
          <w:rFonts w:asciiTheme="minorEastAsia" w:eastAsiaTheme="minorEastAsia" w:hAnsiTheme="minorEastAsia" w:hint="eastAsia"/>
          <w:sz w:val="24"/>
          <w:szCs w:val="24"/>
        </w:rPr>
        <w:t>2、</w:t>
      </w:r>
      <w:r w:rsidR="008F4238">
        <w:rPr>
          <w:rFonts w:asciiTheme="minorEastAsia" w:eastAsiaTheme="minorEastAsia" w:hAnsiTheme="minorEastAsia" w:hint="eastAsia"/>
          <w:sz w:val="24"/>
          <w:szCs w:val="24"/>
        </w:rPr>
        <w:t>论文质量审核：</w:t>
      </w:r>
      <w:r w:rsidR="004F5EC4">
        <w:rPr>
          <w:rFonts w:asciiTheme="minorEastAsia" w:eastAsiaTheme="minorEastAsia" w:hAnsiTheme="minorEastAsia" w:hint="eastAsia"/>
          <w:sz w:val="24"/>
          <w:szCs w:val="24"/>
        </w:rPr>
        <w:t>对毕业论文进行</w:t>
      </w:r>
      <w:r w:rsidR="00D12DB2">
        <w:rPr>
          <w:rFonts w:asciiTheme="minorEastAsia" w:eastAsiaTheme="minorEastAsia" w:hAnsiTheme="minorEastAsia" w:hint="eastAsia"/>
          <w:sz w:val="24"/>
          <w:szCs w:val="24"/>
        </w:rPr>
        <w:t>质量</w:t>
      </w:r>
      <w:r w:rsidR="004F5EC4">
        <w:rPr>
          <w:rFonts w:asciiTheme="minorEastAsia" w:eastAsiaTheme="minorEastAsia" w:hAnsiTheme="minorEastAsia" w:hint="eastAsia"/>
          <w:sz w:val="24"/>
          <w:szCs w:val="24"/>
        </w:rPr>
        <w:t>审核，凡</w:t>
      </w:r>
      <w:r w:rsidR="008F4238">
        <w:rPr>
          <w:rFonts w:asciiTheme="minorEastAsia" w:eastAsiaTheme="minorEastAsia" w:hAnsiTheme="minorEastAsia" w:hint="eastAsia"/>
          <w:sz w:val="24"/>
          <w:szCs w:val="24"/>
        </w:rPr>
        <w:t>满足</w:t>
      </w:r>
      <w:r w:rsidR="007D026D">
        <w:rPr>
          <w:rFonts w:asciiTheme="minorEastAsia" w:eastAsiaTheme="minorEastAsia" w:hAnsiTheme="minorEastAsia" w:hint="eastAsia"/>
          <w:sz w:val="24"/>
          <w:szCs w:val="24"/>
        </w:rPr>
        <w:t>写作相关要求，且</w:t>
      </w:r>
      <w:proofErr w:type="gramStart"/>
      <w:r w:rsidR="007D026D">
        <w:rPr>
          <w:rFonts w:asciiTheme="minorEastAsia" w:eastAsiaTheme="minorEastAsia" w:hAnsiTheme="minorEastAsia" w:hint="eastAsia"/>
          <w:sz w:val="24"/>
          <w:szCs w:val="24"/>
        </w:rPr>
        <w:t>通过查重检测</w:t>
      </w:r>
      <w:proofErr w:type="gramEnd"/>
      <w:r w:rsidR="004F5EC4">
        <w:rPr>
          <w:rFonts w:asciiTheme="minorEastAsia" w:eastAsiaTheme="minorEastAsia" w:hAnsiTheme="minorEastAsia" w:hint="eastAsia"/>
          <w:sz w:val="24"/>
          <w:szCs w:val="24"/>
        </w:rPr>
        <w:t>的</w:t>
      </w:r>
      <w:r w:rsidR="00A23957" w:rsidRPr="008F4238">
        <w:rPr>
          <w:rFonts w:asciiTheme="minorEastAsia" w:eastAsiaTheme="minorEastAsia" w:hAnsiTheme="minorEastAsia" w:hint="eastAsia"/>
          <w:sz w:val="24"/>
          <w:szCs w:val="24"/>
        </w:rPr>
        <w:t>毕业论文</w:t>
      </w:r>
      <w:r w:rsidR="004F5EC4">
        <w:rPr>
          <w:rFonts w:asciiTheme="minorEastAsia" w:eastAsiaTheme="minorEastAsia" w:hAnsiTheme="minorEastAsia" w:hint="eastAsia"/>
          <w:sz w:val="24"/>
          <w:szCs w:val="24"/>
        </w:rPr>
        <w:t>，最终</w:t>
      </w:r>
      <w:r w:rsidRPr="008F4238">
        <w:rPr>
          <w:rFonts w:asciiTheme="minorEastAsia" w:eastAsiaTheme="minorEastAsia" w:hAnsiTheme="minorEastAsia" w:hint="eastAsia"/>
          <w:sz w:val="24"/>
          <w:szCs w:val="24"/>
        </w:rPr>
        <w:t>成绩</w:t>
      </w:r>
      <w:r w:rsidR="004F5EC4">
        <w:rPr>
          <w:rFonts w:asciiTheme="minorEastAsia" w:eastAsiaTheme="minorEastAsia" w:hAnsiTheme="minorEastAsia" w:hint="eastAsia"/>
          <w:sz w:val="24"/>
          <w:szCs w:val="24"/>
        </w:rPr>
        <w:t>评定为</w:t>
      </w:r>
      <w:r w:rsidRPr="008F4238">
        <w:rPr>
          <w:rFonts w:asciiTheme="minorEastAsia" w:eastAsiaTheme="minorEastAsia" w:hAnsiTheme="minorEastAsia"/>
          <w:sz w:val="24"/>
          <w:szCs w:val="24"/>
        </w:rPr>
        <w:t>合格</w:t>
      </w:r>
      <w:r w:rsidRPr="008F4238">
        <w:rPr>
          <w:rFonts w:asciiTheme="minorEastAsia" w:eastAsiaTheme="minorEastAsia" w:hAnsiTheme="minorEastAsia" w:hint="eastAsia"/>
          <w:sz w:val="24"/>
          <w:szCs w:val="24"/>
        </w:rPr>
        <w:t>。</w:t>
      </w:r>
    </w:p>
    <w:p w14:paraId="0620E016"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3、毕业论文成绩评定标准：</w:t>
      </w:r>
    </w:p>
    <w:p w14:paraId="36415CB2"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（1）注重专业知识与实践应用相结合，基本观点正确、清楚，论述过程具有一定逻辑性，论述语言基本准确、流畅。</w:t>
      </w:r>
    </w:p>
    <w:p w14:paraId="048DF50E"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（2）严格按照</w:t>
      </w:r>
      <w:r w:rsidRPr="00A85BEB">
        <w:rPr>
          <w:rFonts w:asciiTheme="minorEastAsia" w:eastAsiaTheme="minorEastAsia" w:hAnsiTheme="minorEastAsia"/>
          <w:b/>
          <w:sz w:val="24"/>
          <w:szCs w:val="24"/>
        </w:rPr>
        <w:t>《</w:t>
      </w:r>
      <w:r w:rsidRPr="00A85BEB">
        <w:rPr>
          <w:rFonts w:asciiTheme="minorEastAsia" w:eastAsiaTheme="minorEastAsia" w:hAnsiTheme="minorEastAsia" w:hint="eastAsia"/>
          <w:b/>
          <w:sz w:val="24"/>
          <w:szCs w:val="24"/>
        </w:rPr>
        <w:t>北京师范大学网络教育本科毕业论文格式要求</w:t>
      </w:r>
      <w:r w:rsidR="00A85BEB" w:rsidRPr="00A85BEB">
        <w:rPr>
          <w:rFonts w:asciiTheme="minorEastAsia" w:eastAsiaTheme="minorEastAsia" w:hAnsiTheme="minorEastAsia" w:hint="eastAsia"/>
          <w:b/>
          <w:sz w:val="24"/>
          <w:szCs w:val="24"/>
        </w:rPr>
        <w:t>及范例</w:t>
      </w:r>
      <w:r w:rsidRPr="00A85BEB">
        <w:rPr>
          <w:rFonts w:asciiTheme="minorEastAsia" w:eastAsiaTheme="minorEastAsia" w:hAnsiTheme="minorEastAsia"/>
          <w:b/>
          <w:sz w:val="24"/>
          <w:szCs w:val="24"/>
        </w:rPr>
        <w:t>》</w:t>
      </w:r>
      <w:r w:rsidRPr="00034E81">
        <w:rPr>
          <w:rFonts w:asciiTheme="minorEastAsia" w:eastAsiaTheme="minorEastAsia" w:hAnsiTheme="minorEastAsia" w:hint="eastAsia"/>
          <w:sz w:val="24"/>
          <w:szCs w:val="24"/>
        </w:rPr>
        <w:t>标准评定论文格式是否规范，凡格式不符合规定要求者，成绩评定为不合格。</w:t>
      </w:r>
    </w:p>
    <w:p w14:paraId="54FECC23" w14:textId="77777777" w:rsidR="00F977C3" w:rsidRPr="00EC19C2"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（3）毕业</w:t>
      </w:r>
      <w:r w:rsidRPr="00034E81">
        <w:rPr>
          <w:rFonts w:asciiTheme="minorEastAsia" w:eastAsiaTheme="minorEastAsia" w:hAnsiTheme="minorEastAsia"/>
          <w:sz w:val="24"/>
          <w:szCs w:val="24"/>
        </w:rPr>
        <w:t>论文</w:t>
      </w:r>
      <w:r w:rsidRPr="00034E81">
        <w:rPr>
          <w:rFonts w:asciiTheme="minorEastAsia" w:eastAsiaTheme="minorEastAsia" w:hAnsiTheme="minorEastAsia" w:hint="eastAsia"/>
          <w:sz w:val="24"/>
          <w:szCs w:val="24"/>
        </w:rPr>
        <w:t>必须是学生</w:t>
      </w:r>
      <w:r w:rsidRPr="00034E81">
        <w:rPr>
          <w:rFonts w:asciiTheme="minorEastAsia" w:eastAsiaTheme="minorEastAsia" w:hAnsiTheme="minorEastAsia"/>
          <w:sz w:val="24"/>
          <w:szCs w:val="24"/>
        </w:rPr>
        <w:t>本人</w:t>
      </w:r>
      <w:r w:rsidRPr="00034E81">
        <w:rPr>
          <w:rFonts w:asciiTheme="minorEastAsia" w:eastAsiaTheme="minorEastAsia" w:hAnsiTheme="minorEastAsia" w:hint="eastAsia"/>
          <w:sz w:val="24"/>
          <w:szCs w:val="24"/>
        </w:rPr>
        <w:t>独立完成，若有抄袭</w:t>
      </w:r>
      <w:r w:rsidRPr="00034E81">
        <w:rPr>
          <w:rFonts w:asciiTheme="minorEastAsia" w:eastAsiaTheme="minorEastAsia" w:hAnsiTheme="minorEastAsia"/>
          <w:sz w:val="24"/>
          <w:szCs w:val="24"/>
        </w:rPr>
        <w:t>字数超过全文</w:t>
      </w:r>
      <w:r w:rsidRPr="00034E81">
        <w:rPr>
          <w:rFonts w:asciiTheme="minorEastAsia" w:eastAsiaTheme="minorEastAsia" w:hAnsiTheme="minorEastAsia" w:hint="eastAsia"/>
          <w:sz w:val="24"/>
          <w:szCs w:val="24"/>
        </w:rPr>
        <w:t>30</w:t>
      </w:r>
      <w:r w:rsidRPr="00034E81">
        <w:rPr>
          <w:rFonts w:asciiTheme="minorEastAsia" w:eastAsiaTheme="minorEastAsia" w:hAnsiTheme="minorEastAsia"/>
          <w:sz w:val="24"/>
          <w:szCs w:val="24"/>
        </w:rPr>
        <w:t>%</w:t>
      </w:r>
      <w:r w:rsidRPr="00034E81">
        <w:rPr>
          <w:rFonts w:asciiTheme="minorEastAsia" w:eastAsiaTheme="minorEastAsia" w:hAnsiTheme="minorEastAsia" w:hint="eastAsia"/>
          <w:sz w:val="24"/>
          <w:szCs w:val="24"/>
        </w:rPr>
        <w:t>、雷同等</w:t>
      </w:r>
      <w:r w:rsidRPr="00034E81">
        <w:rPr>
          <w:rFonts w:asciiTheme="minorEastAsia" w:eastAsiaTheme="minorEastAsia" w:hAnsiTheme="minorEastAsia"/>
          <w:sz w:val="24"/>
          <w:szCs w:val="24"/>
        </w:rPr>
        <w:t>行为</w:t>
      </w:r>
      <w:r w:rsidRPr="00034E81">
        <w:rPr>
          <w:rFonts w:asciiTheme="minorEastAsia" w:eastAsiaTheme="minorEastAsia" w:hAnsiTheme="minorEastAsia" w:hint="eastAsia"/>
          <w:sz w:val="24"/>
          <w:szCs w:val="24"/>
        </w:rPr>
        <w:t>均评定为不合格。</w:t>
      </w:r>
    </w:p>
    <w:p w14:paraId="4DEA4171"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（4）符合字数要求的规定：论文3000—5000字（不超过7000字），且基本无错别字。</w:t>
      </w:r>
    </w:p>
    <w:p w14:paraId="2EDD6704" w14:textId="77777777" w:rsidR="00F977C3" w:rsidRPr="00034E81" w:rsidRDefault="00F977C3" w:rsidP="00F977C3">
      <w:pPr>
        <w:pStyle w:val="a3"/>
        <w:spacing w:before="0" w:beforeAutospacing="0" w:after="0" w:afterAutospacing="0" w:line="360" w:lineRule="auto"/>
        <w:ind w:firstLineChars="200" w:firstLine="482"/>
        <w:rPr>
          <w:rFonts w:asciiTheme="minorEastAsia" w:eastAsiaTheme="minorEastAsia" w:hAnsiTheme="minorEastAsia"/>
          <w:b/>
          <w:bCs/>
        </w:rPr>
      </w:pPr>
      <w:r w:rsidRPr="00034E81">
        <w:rPr>
          <w:rFonts w:asciiTheme="minorEastAsia" w:eastAsiaTheme="minorEastAsia" w:hAnsiTheme="minorEastAsia" w:hint="eastAsia"/>
          <w:b/>
          <w:bCs/>
        </w:rPr>
        <w:t>六、论文写作的监控</w:t>
      </w:r>
    </w:p>
    <w:p w14:paraId="7EC5CB8E"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学院教学运行中心</w:t>
      </w:r>
      <w:r w:rsidRPr="00034E81">
        <w:rPr>
          <w:rFonts w:asciiTheme="minorEastAsia" w:eastAsiaTheme="minorEastAsia" w:hAnsiTheme="minorEastAsia"/>
          <w:sz w:val="24"/>
          <w:szCs w:val="24"/>
        </w:rPr>
        <w:t>人员</w:t>
      </w:r>
      <w:r w:rsidRPr="00034E81">
        <w:rPr>
          <w:rFonts w:asciiTheme="minorEastAsia" w:eastAsiaTheme="minorEastAsia" w:hAnsiTheme="minorEastAsia" w:hint="eastAsia"/>
          <w:sz w:val="24"/>
          <w:szCs w:val="24"/>
        </w:rPr>
        <w:t>通过教学平台，对学生论文写作提交</w:t>
      </w:r>
      <w:r w:rsidRPr="00034E81">
        <w:rPr>
          <w:rFonts w:asciiTheme="minorEastAsia" w:eastAsiaTheme="minorEastAsia" w:hAnsiTheme="minorEastAsia"/>
          <w:sz w:val="24"/>
          <w:szCs w:val="24"/>
        </w:rPr>
        <w:t>情况</w:t>
      </w:r>
      <w:r w:rsidRPr="00034E81">
        <w:rPr>
          <w:rFonts w:asciiTheme="minorEastAsia" w:eastAsiaTheme="minorEastAsia" w:hAnsiTheme="minorEastAsia" w:hint="eastAsia"/>
          <w:sz w:val="24"/>
          <w:szCs w:val="24"/>
        </w:rPr>
        <w:t>进行监控，并及时提醒学习中心做好学生论文写作的督促和提醒工作，定期对学生进行短信通知，解决指导教师遇到的问题。</w:t>
      </w:r>
    </w:p>
    <w:p w14:paraId="051F1541" w14:textId="77777777"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lastRenderedPageBreak/>
        <w:t>学习中心教学管理人员通过教学平台，对学生论文写作提交</w:t>
      </w:r>
      <w:r w:rsidRPr="00034E81">
        <w:rPr>
          <w:rFonts w:asciiTheme="minorEastAsia" w:eastAsiaTheme="minorEastAsia" w:hAnsiTheme="minorEastAsia"/>
          <w:sz w:val="24"/>
          <w:szCs w:val="24"/>
        </w:rPr>
        <w:t>情况</w:t>
      </w:r>
      <w:r w:rsidRPr="00034E81">
        <w:rPr>
          <w:rFonts w:asciiTheme="minorEastAsia" w:eastAsiaTheme="minorEastAsia" w:hAnsiTheme="minorEastAsia" w:hint="eastAsia"/>
          <w:sz w:val="24"/>
          <w:szCs w:val="24"/>
        </w:rPr>
        <w:t>进行监控，根据</w:t>
      </w:r>
      <w:r w:rsidRPr="00034E81">
        <w:rPr>
          <w:rFonts w:asciiTheme="minorEastAsia" w:eastAsiaTheme="minorEastAsia" w:hAnsiTheme="minorEastAsia"/>
          <w:sz w:val="24"/>
          <w:szCs w:val="24"/>
        </w:rPr>
        <w:t>实际写作情况</w:t>
      </w:r>
      <w:r w:rsidRPr="00034E81">
        <w:rPr>
          <w:rFonts w:asciiTheme="minorEastAsia" w:eastAsiaTheme="minorEastAsia" w:hAnsiTheme="minorEastAsia" w:hint="eastAsia"/>
          <w:sz w:val="24"/>
          <w:szCs w:val="24"/>
        </w:rPr>
        <w:t>提醒学生及时提交论文稿件，并及时解决学生遇到的问题。</w:t>
      </w:r>
    </w:p>
    <w:p w14:paraId="147F0C19" w14:textId="77777777" w:rsidR="00F977C3" w:rsidRPr="00034E81" w:rsidRDefault="00F977C3" w:rsidP="00F977C3">
      <w:pPr>
        <w:pStyle w:val="a3"/>
        <w:spacing w:before="0" w:beforeAutospacing="0" w:after="0" w:afterAutospacing="0" w:line="360" w:lineRule="auto"/>
        <w:ind w:firstLineChars="200" w:firstLine="482"/>
        <w:rPr>
          <w:rFonts w:asciiTheme="minorEastAsia" w:eastAsiaTheme="minorEastAsia" w:hAnsiTheme="minorEastAsia"/>
          <w:b/>
          <w:bCs/>
        </w:rPr>
      </w:pPr>
      <w:r w:rsidRPr="00034E81">
        <w:rPr>
          <w:rFonts w:asciiTheme="minorEastAsia" w:eastAsiaTheme="minorEastAsia" w:hAnsiTheme="minorEastAsia" w:hint="eastAsia"/>
          <w:b/>
          <w:bCs/>
        </w:rPr>
        <w:t>七、关于抄袭的鉴定及处理</w:t>
      </w:r>
    </w:p>
    <w:p w14:paraId="68FFD85F" w14:textId="25C05B22" w:rsidR="00F977C3" w:rsidRPr="00034E8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1、论文写作过程中由指导教师根据学生抄袭情节的具体程度鉴定是否抄袭（具体</w:t>
      </w:r>
      <w:r w:rsidRPr="00034E81">
        <w:rPr>
          <w:rFonts w:asciiTheme="minorEastAsia" w:eastAsiaTheme="minorEastAsia" w:hAnsiTheme="minorEastAsia"/>
          <w:sz w:val="24"/>
          <w:szCs w:val="24"/>
        </w:rPr>
        <w:t>判定标准参照</w:t>
      </w:r>
      <w:r w:rsidRPr="007D026D">
        <w:rPr>
          <w:rFonts w:asciiTheme="minorEastAsia" w:eastAsiaTheme="minorEastAsia" w:hAnsiTheme="minorEastAsia" w:hint="eastAsia"/>
          <w:sz w:val="24"/>
          <w:szCs w:val="24"/>
        </w:rPr>
        <w:t>第</w:t>
      </w:r>
      <w:r w:rsidR="00A23957" w:rsidRPr="007D026D">
        <w:rPr>
          <w:rFonts w:asciiTheme="minorEastAsia" w:eastAsiaTheme="minorEastAsia" w:hAnsiTheme="minorEastAsia" w:hint="eastAsia"/>
          <w:sz w:val="24"/>
          <w:szCs w:val="24"/>
        </w:rPr>
        <w:t>五</w:t>
      </w:r>
      <w:r w:rsidRPr="007D026D">
        <w:rPr>
          <w:rFonts w:asciiTheme="minorEastAsia" w:eastAsiaTheme="minorEastAsia" w:hAnsiTheme="minorEastAsia" w:hint="eastAsia"/>
          <w:sz w:val="24"/>
          <w:szCs w:val="24"/>
        </w:rPr>
        <w:t>条</w:t>
      </w:r>
      <w:r w:rsidRPr="00034E81">
        <w:rPr>
          <w:rFonts w:asciiTheme="minorEastAsia" w:eastAsiaTheme="minorEastAsia" w:hAnsiTheme="minorEastAsia" w:hint="eastAsia"/>
          <w:sz w:val="24"/>
          <w:szCs w:val="24"/>
        </w:rPr>
        <w:t>毕业</w:t>
      </w:r>
      <w:r w:rsidRPr="00034E81">
        <w:rPr>
          <w:rFonts w:asciiTheme="minorEastAsia" w:eastAsiaTheme="minorEastAsia" w:hAnsiTheme="minorEastAsia"/>
          <w:sz w:val="24"/>
          <w:szCs w:val="24"/>
        </w:rPr>
        <w:t>论文成绩</w:t>
      </w:r>
      <w:r w:rsidRPr="00034E81">
        <w:rPr>
          <w:rFonts w:asciiTheme="minorEastAsia" w:eastAsiaTheme="minorEastAsia" w:hAnsiTheme="minorEastAsia" w:hint="eastAsia"/>
          <w:sz w:val="24"/>
          <w:szCs w:val="24"/>
        </w:rPr>
        <w:t>评定</w:t>
      </w:r>
      <w:r w:rsidRPr="00034E81">
        <w:rPr>
          <w:rFonts w:asciiTheme="minorEastAsia" w:eastAsiaTheme="minorEastAsia" w:hAnsiTheme="minorEastAsia"/>
          <w:sz w:val="24"/>
          <w:szCs w:val="24"/>
        </w:rPr>
        <w:t>第三</w:t>
      </w:r>
      <w:r w:rsidRPr="00034E81">
        <w:rPr>
          <w:rFonts w:asciiTheme="minorEastAsia" w:eastAsiaTheme="minorEastAsia" w:hAnsiTheme="minorEastAsia" w:hint="eastAsia"/>
          <w:sz w:val="24"/>
          <w:szCs w:val="24"/>
        </w:rPr>
        <w:t>点）</w:t>
      </w:r>
    </w:p>
    <w:p w14:paraId="3A1CA4AE" w14:textId="7FB502A3" w:rsidR="00DB6247" w:rsidRPr="002014B1" w:rsidRDefault="00F977C3" w:rsidP="00F977C3">
      <w:pPr>
        <w:pStyle w:val="4"/>
        <w:spacing w:beforeLines="0" w:afterLines="0"/>
        <w:ind w:firstLine="480"/>
        <w:rPr>
          <w:rFonts w:asciiTheme="minorEastAsia" w:eastAsiaTheme="minorEastAsia" w:hAnsiTheme="minorEastAsia"/>
          <w:sz w:val="24"/>
          <w:szCs w:val="24"/>
        </w:rPr>
      </w:pPr>
      <w:r w:rsidRPr="00034E81">
        <w:rPr>
          <w:rFonts w:asciiTheme="minorEastAsia" w:eastAsiaTheme="minorEastAsia" w:hAnsiTheme="minorEastAsia" w:hint="eastAsia"/>
          <w:sz w:val="24"/>
          <w:szCs w:val="24"/>
        </w:rPr>
        <w:t>2、论文</w:t>
      </w:r>
      <w:r w:rsidR="00FF5E35">
        <w:rPr>
          <w:rFonts w:asciiTheme="minorEastAsia" w:eastAsiaTheme="minorEastAsia" w:hAnsiTheme="minorEastAsia" w:hint="eastAsia"/>
          <w:sz w:val="24"/>
          <w:szCs w:val="24"/>
        </w:rPr>
        <w:t>质量</w:t>
      </w:r>
      <w:r w:rsidRPr="00034E81">
        <w:rPr>
          <w:rFonts w:asciiTheme="minorEastAsia" w:eastAsiaTheme="minorEastAsia" w:hAnsiTheme="minorEastAsia" w:hint="eastAsia"/>
          <w:sz w:val="24"/>
          <w:szCs w:val="24"/>
        </w:rPr>
        <w:t>审核中凡已经被初评指导教师鉴定为抄袭的论文，</w:t>
      </w:r>
      <w:r w:rsidR="00FF5E35">
        <w:rPr>
          <w:rFonts w:asciiTheme="minorEastAsia" w:eastAsiaTheme="minorEastAsia" w:hAnsiTheme="minorEastAsia" w:hint="eastAsia"/>
          <w:sz w:val="24"/>
          <w:szCs w:val="24"/>
        </w:rPr>
        <w:t>最终成绩</w:t>
      </w:r>
      <w:r w:rsidRPr="00034E81">
        <w:rPr>
          <w:rFonts w:asciiTheme="minorEastAsia" w:eastAsiaTheme="minorEastAsia" w:hAnsiTheme="minorEastAsia" w:hint="eastAsia"/>
          <w:sz w:val="24"/>
          <w:szCs w:val="24"/>
        </w:rPr>
        <w:t>以抄袭评定；未被指导教师鉴定为抄袭</w:t>
      </w:r>
      <w:r w:rsidR="00DB6247" w:rsidRPr="002014B1">
        <w:rPr>
          <w:rFonts w:asciiTheme="minorEastAsia" w:eastAsiaTheme="minorEastAsia" w:hAnsiTheme="minorEastAsia" w:hint="eastAsia"/>
          <w:sz w:val="24"/>
          <w:szCs w:val="24"/>
        </w:rPr>
        <w:t>且成绩</w:t>
      </w:r>
      <w:r w:rsidR="00DB6247" w:rsidRPr="002014B1">
        <w:rPr>
          <w:rFonts w:asciiTheme="minorEastAsia" w:eastAsiaTheme="minorEastAsia" w:hAnsiTheme="minorEastAsia"/>
          <w:sz w:val="24"/>
          <w:szCs w:val="24"/>
        </w:rPr>
        <w:t>“</w:t>
      </w:r>
      <w:r w:rsidR="00DB6247" w:rsidRPr="002014B1">
        <w:rPr>
          <w:rFonts w:asciiTheme="minorEastAsia" w:eastAsiaTheme="minorEastAsia" w:hAnsiTheme="minorEastAsia" w:hint="eastAsia"/>
          <w:sz w:val="24"/>
          <w:szCs w:val="24"/>
        </w:rPr>
        <w:t>合格</w:t>
      </w:r>
      <w:r w:rsidR="00DB6247" w:rsidRPr="002014B1">
        <w:rPr>
          <w:rFonts w:asciiTheme="minorEastAsia" w:eastAsiaTheme="minorEastAsia" w:hAnsiTheme="minorEastAsia"/>
          <w:sz w:val="24"/>
          <w:szCs w:val="24"/>
        </w:rPr>
        <w:t>”</w:t>
      </w:r>
      <w:r w:rsidR="00DB6247" w:rsidRPr="002014B1">
        <w:rPr>
          <w:rFonts w:asciiTheme="minorEastAsia" w:eastAsiaTheme="minorEastAsia" w:hAnsiTheme="minorEastAsia" w:hint="eastAsia"/>
          <w:sz w:val="24"/>
          <w:szCs w:val="24"/>
        </w:rPr>
        <w:t>的</w:t>
      </w:r>
      <w:r w:rsidRPr="002014B1">
        <w:rPr>
          <w:rFonts w:asciiTheme="minorEastAsia" w:eastAsiaTheme="minorEastAsia" w:hAnsiTheme="minorEastAsia" w:hint="eastAsia"/>
          <w:sz w:val="24"/>
          <w:szCs w:val="24"/>
        </w:rPr>
        <w:t>论文，</w:t>
      </w:r>
      <w:r w:rsidR="00DB6247" w:rsidRPr="002014B1">
        <w:rPr>
          <w:rFonts w:asciiTheme="minorEastAsia" w:eastAsiaTheme="minorEastAsia" w:hAnsiTheme="minorEastAsia" w:hint="eastAsia"/>
          <w:sz w:val="24"/>
          <w:szCs w:val="24"/>
        </w:rPr>
        <w:t>在审核阶段若抄袭率</w:t>
      </w:r>
      <w:r w:rsidR="00F1396B" w:rsidRPr="002014B1">
        <w:rPr>
          <w:rFonts w:asciiTheme="minorEastAsia" w:eastAsiaTheme="minorEastAsia" w:hAnsiTheme="minorEastAsia" w:hint="eastAsia"/>
          <w:sz w:val="24"/>
          <w:szCs w:val="24"/>
        </w:rPr>
        <w:t>（文字复制比）</w:t>
      </w:r>
      <w:r w:rsidR="00DB6247" w:rsidRPr="002014B1">
        <w:rPr>
          <w:rFonts w:asciiTheme="minorEastAsia" w:eastAsiaTheme="minorEastAsia" w:hAnsiTheme="minorEastAsia" w:hint="eastAsia"/>
          <w:sz w:val="24"/>
          <w:szCs w:val="24"/>
        </w:rPr>
        <w:t>在</w:t>
      </w:r>
      <w:r w:rsidRPr="002014B1">
        <w:rPr>
          <w:rFonts w:asciiTheme="minorEastAsia" w:eastAsiaTheme="minorEastAsia" w:hAnsiTheme="minorEastAsia" w:hint="eastAsia"/>
          <w:sz w:val="24"/>
          <w:szCs w:val="24"/>
        </w:rPr>
        <w:t>30</w:t>
      </w:r>
      <w:r w:rsidRPr="002014B1">
        <w:rPr>
          <w:rFonts w:asciiTheme="minorEastAsia" w:eastAsiaTheme="minorEastAsia" w:hAnsiTheme="minorEastAsia"/>
          <w:sz w:val="24"/>
          <w:szCs w:val="24"/>
        </w:rPr>
        <w:t>%以上，</w:t>
      </w:r>
      <w:r w:rsidRPr="002014B1">
        <w:rPr>
          <w:rFonts w:asciiTheme="minorEastAsia" w:eastAsiaTheme="minorEastAsia" w:hAnsiTheme="minorEastAsia" w:hint="eastAsia"/>
          <w:sz w:val="24"/>
          <w:szCs w:val="24"/>
        </w:rPr>
        <w:t>以及同学之间论文雷同面积</w:t>
      </w:r>
      <w:r w:rsidRPr="002014B1">
        <w:rPr>
          <w:rFonts w:asciiTheme="minorEastAsia" w:eastAsiaTheme="minorEastAsia" w:hAnsiTheme="minorEastAsia"/>
          <w:sz w:val="24"/>
          <w:szCs w:val="24"/>
        </w:rPr>
        <w:t>达到</w:t>
      </w:r>
      <w:r w:rsidRPr="002014B1">
        <w:rPr>
          <w:rFonts w:asciiTheme="minorEastAsia" w:eastAsiaTheme="minorEastAsia" w:hAnsiTheme="minorEastAsia" w:hint="eastAsia"/>
          <w:sz w:val="24"/>
          <w:szCs w:val="24"/>
        </w:rPr>
        <w:t>50</w:t>
      </w:r>
      <w:r w:rsidRPr="002014B1">
        <w:rPr>
          <w:rFonts w:asciiTheme="minorEastAsia" w:eastAsiaTheme="minorEastAsia" w:hAnsiTheme="minorEastAsia"/>
          <w:sz w:val="24"/>
          <w:szCs w:val="24"/>
        </w:rPr>
        <w:t>%以上</w:t>
      </w:r>
      <w:r w:rsidRPr="002014B1">
        <w:rPr>
          <w:rFonts w:asciiTheme="minorEastAsia" w:eastAsiaTheme="minorEastAsia" w:hAnsiTheme="minorEastAsia" w:hint="eastAsia"/>
          <w:sz w:val="24"/>
          <w:szCs w:val="24"/>
        </w:rPr>
        <w:t>的，</w:t>
      </w:r>
      <w:r w:rsidR="00FF5E35" w:rsidRPr="002014B1">
        <w:rPr>
          <w:rFonts w:asciiTheme="minorEastAsia" w:eastAsiaTheme="minorEastAsia" w:hAnsiTheme="minorEastAsia" w:hint="eastAsia"/>
          <w:sz w:val="24"/>
          <w:szCs w:val="24"/>
        </w:rPr>
        <w:t>最终成绩</w:t>
      </w:r>
      <w:r w:rsidRPr="002014B1">
        <w:rPr>
          <w:rFonts w:asciiTheme="minorEastAsia" w:eastAsiaTheme="minorEastAsia" w:hAnsiTheme="minorEastAsia" w:hint="eastAsia"/>
          <w:sz w:val="24"/>
          <w:szCs w:val="24"/>
        </w:rPr>
        <w:t>以抄袭评定。</w:t>
      </w:r>
    </w:p>
    <w:p w14:paraId="72CD8383" w14:textId="376F8D51" w:rsidR="00F977C3" w:rsidRDefault="00117C5B" w:rsidP="00F977C3">
      <w:pPr>
        <w:pStyle w:val="4"/>
        <w:spacing w:beforeLines="0" w:afterLines="0"/>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F977C3" w:rsidRPr="00034E81">
        <w:rPr>
          <w:rFonts w:asciiTheme="minorEastAsia" w:eastAsiaTheme="minorEastAsia" w:hAnsiTheme="minorEastAsia" w:hint="eastAsia"/>
          <w:sz w:val="24"/>
          <w:szCs w:val="24"/>
        </w:rPr>
        <w:t>、</w:t>
      </w:r>
      <w:r w:rsidR="00F1396B">
        <w:rPr>
          <w:rFonts w:asciiTheme="minorEastAsia" w:eastAsiaTheme="minorEastAsia" w:hAnsiTheme="minorEastAsia" w:hint="eastAsia"/>
          <w:sz w:val="24"/>
          <w:szCs w:val="24"/>
        </w:rPr>
        <w:t>经</w:t>
      </w:r>
      <w:r w:rsidR="00FF5E35">
        <w:rPr>
          <w:rFonts w:asciiTheme="minorEastAsia" w:eastAsiaTheme="minorEastAsia" w:hAnsiTheme="minorEastAsia" w:hint="eastAsia"/>
          <w:sz w:val="24"/>
          <w:szCs w:val="24"/>
        </w:rPr>
        <w:t>质量</w:t>
      </w:r>
      <w:r w:rsidR="00F1396B">
        <w:rPr>
          <w:rFonts w:asciiTheme="minorEastAsia" w:eastAsiaTheme="minorEastAsia" w:hAnsiTheme="minorEastAsia"/>
          <w:sz w:val="24"/>
          <w:szCs w:val="24"/>
        </w:rPr>
        <w:t>审核</w:t>
      </w:r>
      <w:r w:rsidR="00F977C3" w:rsidRPr="00034E81">
        <w:rPr>
          <w:rFonts w:asciiTheme="minorEastAsia" w:eastAsiaTheme="minorEastAsia" w:hAnsiTheme="minorEastAsia" w:hint="eastAsia"/>
          <w:sz w:val="24"/>
          <w:szCs w:val="24"/>
        </w:rPr>
        <w:t>被评定为抄袭的，写作无效，成绩按不合格记录</w:t>
      </w:r>
      <w:r w:rsidR="00F1396B">
        <w:rPr>
          <w:rFonts w:asciiTheme="minorEastAsia" w:eastAsiaTheme="minorEastAsia" w:hAnsiTheme="minorEastAsia" w:hint="eastAsia"/>
          <w:sz w:val="24"/>
          <w:szCs w:val="24"/>
        </w:rPr>
        <w:t>，</w:t>
      </w:r>
      <w:r w:rsidR="00F977C3" w:rsidRPr="00034E81">
        <w:rPr>
          <w:rFonts w:asciiTheme="minorEastAsia" w:eastAsiaTheme="minorEastAsia" w:hAnsiTheme="minorEastAsia" w:hint="eastAsia"/>
          <w:sz w:val="24"/>
          <w:szCs w:val="24"/>
        </w:rPr>
        <w:t>学生可以参加下一批次论文重修继续</w:t>
      </w:r>
      <w:r w:rsidR="00F977C3" w:rsidRPr="00034E81">
        <w:rPr>
          <w:rFonts w:asciiTheme="minorEastAsia" w:eastAsiaTheme="minorEastAsia" w:hAnsiTheme="minorEastAsia"/>
          <w:sz w:val="24"/>
          <w:szCs w:val="24"/>
        </w:rPr>
        <w:t>进行毕业论文写作</w:t>
      </w:r>
      <w:r w:rsidR="00F977C3" w:rsidRPr="00034E81">
        <w:rPr>
          <w:rFonts w:asciiTheme="minorEastAsia" w:eastAsiaTheme="minorEastAsia" w:hAnsiTheme="minorEastAsia" w:hint="eastAsia"/>
          <w:sz w:val="24"/>
          <w:szCs w:val="24"/>
        </w:rPr>
        <w:t>。</w:t>
      </w:r>
    </w:p>
    <w:p w14:paraId="513B2E00" w14:textId="612C01F2" w:rsidR="00F977C3" w:rsidRPr="00034E81" w:rsidRDefault="00F977C3" w:rsidP="00F977C3">
      <w:pPr>
        <w:pStyle w:val="a3"/>
        <w:spacing w:before="0" w:beforeAutospacing="0" w:after="0" w:afterAutospacing="0" w:line="360" w:lineRule="auto"/>
        <w:ind w:firstLineChars="200" w:firstLine="482"/>
        <w:rPr>
          <w:rFonts w:asciiTheme="minorEastAsia" w:eastAsiaTheme="minorEastAsia" w:hAnsiTheme="minorEastAsia"/>
          <w:b/>
          <w:bCs/>
        </w:rPr>
      </w:pPr>
      <w:r w:rsidRPr="00034E81">
        <w:rPr>
          <w:rFonts w:asciiTheme="minorEastAsia" w:eastAsiaTheme="minorEastAsia" w:hAnsiTheme="minorEastAsia" w:hint="eastAsia"/>
          <w:b/>
          <w:bCs/>
        </w:rPr>
        <w:t>八、本规定自下发之日起执行，解释权归北京师范大学继续教育与教师培训学院。</w:t>
      </w:r>
    </w:p>
    <w:p w14:paraId="6660A81D" w14:textId="77777777" w:rsidR="00BD6313" w:rsidRPr="00190130" w:rsidRDefault="00BD6313"/>
    <w:sectPr w:rsidR="00BD6313" w:rsidRPr="00190130" w:rsidSect="00D733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72E8" w14:textId="77777777" w:rsidR="00553964" w:rsidRDefault="00553964" w:rsidP="00A85BEB">
      <w:r>
        <w:separator/>
      </w:r>
    </w:p>
  </w:endnote>
  <w:endnote w:type="continuationSeparator" w:id="0">
    <w:p w14:paraId="1B277C18" w14:textId="77777777" w:rsidR="00553964" w:rsidRDefault="00553964" w:rsidP="00A8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48102" w14:textId="77777777" w:rsidR="00553964" w:rsidRDefault="00553964" w:rsidP="00A85BEB">
      <w:r>
        <w:separator/>
      </w:r>
    </w:p>
  </w:footnote>
  <w:footnote w:type="continuationSeparator" w:id="0">
    <w:p w14:paraId="318EF313" w14:textId="77777777" w:rsidR="00553964" w:rsidRDefault="00553964" w:rsidP="00A85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77C3"/>
    <w:rsid w:val="000462E6"/>
    <w:rsid w:val="0005051C"/>
    <w:rsid w:val="00117C5B"/>
    <w:rsid w:val="00133F1F"/>
    <w:rsid w:val="00190130"/>
    <w:rsid w:val="002014B1"/>
    <w:rsid w:val="004F5EC4"/>
    <w:rsid w:val="00553964"/>
    <w:rsid w:val="00565640"/>
    <w:rsid w:val="00600161"/>
    <w:rsid w:val="006178B8"/>
    <w:rsid w:val="007624C1"/>
    <w:rsid w:val="007D026D"/>
    <w:rsid w:val="008F4238"/>
    <w:rsid w:val="0094071C"/>
    <w:rsid w:val="00A23957"/>
    <w:rsid w:val="00A85BEB"/>
    <w:rsid w:val="00AD50A5"/>
    <w:rsid w:val="00BD6313"/>
    <w:rsid w:val="00D12DB2"/>
    <w:rsid w:val="00D73328"/>
    <w:rsid w:val="00DB6247"/>
    <w:rsid w:val="00E571D6"/>
    <w:rsid w:val="00E65CD9"/>
    <w:rsid w:val="00EC19C2"/>
    <w:rsid w:val="00EF0879"/>
    <w:rsid w:val="00F1396B"/>
    <w:rsid w:val="00F977C3"/>
    <w:rsid w:val="00FF5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05889"/>
  <w15:docId w15:val="{E8E50879-6784-4322-B0E3-A3E0C349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328"/>
    <w:pPr>
      <w:widowControl w:val="0"/>
      <w:jc w:val="both"/>
    </w:pPr>
  </w:style>
  <w:style w:type="paragraph" w:styleId="3">
    <w:name w:val="heading 3"/>
    <w:basedOn w:val="a"/>
    <w:next w:val="a"/>
    <w:link w:val="30"/>
    <w:qFormat/>
    <w:rsid w:val="00F977C3"/>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F977C3"/>
    <w:rPr>
      <w:rFonts w:ascii="Times New Roman" w:eastAsia="宋体" w:hAnsi="Times New Roman" w:cs="Times New Roman"/>
      <w:b/>
      <w:bCs/>
      <w:sz w:val="32"/>
      <w:szCs w:val="32"/>
    </w:rPr>
  </w:style>
  <w:style w:type="paragraph" w:styleId="a3">
    <w:name w:val="Normal (Web)"/>
    <w:basedOn w:val="a"/>
    <w:rsid w:val="00F977C3"/>
    <w:pPr>
      <w:widowControl/>
      <w:spacing w:before="100" w:beforeAutospacing="1" w:after="100" w:afterAutospacing="1"/>
      <w:jc w:val="left"/>
    </w:pPr>
    <w:rPr>
      <w:rFonts w:ascii="Arial Unicode MS" w:eastAsia="宋体" w:hAnsi="Arial Unicode MS" w:cs="Times New Roman"/>
      <w:kern w:val="0"/>
      <w:sz w:val="24"/>
      <w:szCs w:val="24"/>
    </w:rPr>
  </w:style>
  <w:style w:type="paragraph" w:customStyle="1" w:styleId="4">
    <w:name w:val="4正文"/>
    <w:basedOn w:val="a"/>
    <w:autoRedefine/>
    <w:rsid w:val="00F977C3"/>
    <w:pPr>
      <w:spacing w:beforeLines="50" w:afterLines="50" w:line="360" w:lineRule="auto"/>
      <w:ind w:firstLineChars="200" w:firstLine="640"/>
      <w:jc w:val="left"/>
    </w:pPr>
    <w:rPr>
      <w:rFonts w:ascii="仿宋" w:eastAsia="仿宋" w:hAnsi="仿宋" w:cs="Times New Roman"/>
      <w:sz w:val="32"/>
      <w:szCs w:val="32"/>
    </w:rPr>
  </w:style>
  <w:style w:type="paragraph" w:styleId="a4">
    <w:name w:val="header"/>
    <w:basedOn w:val="a"/>
    <w:link w:val="a5"/>
    <w:uiPriority w:val="99"/>
    <w:unhideWhenUsed/>
    <w:rsid w:val="00A85BE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85BEB"/>
    <w:rPr>
      <w:sz w:val="18"/>
      <w:szCs w:val="18"/>
    </w:rPr>
  </w:style>
  <w:style w:type="paragraph" w:styleId="a6">
    <w:name w:val="footer"/>
    <w:basedOn w:val="a"/>
    <w:link w:val="a7"/>
    <w:uiPriority w:val="99"/>
    <w:unhideWhenUsed/>
    <w:rsid w:val="00A85BEB"/>
    <w:pPr>
      <w:tabs>
        <w:tab w:val="center" w:pos="4153"/>
        <w:tab w:val="right" w:pos="8306"/>
      </w:tabs>
      <w:snapToGrid w:val="0"/>
      <w:jc w:val="left"/>
    </w:pPr>
    <w:rPr>
      <w:sz w:val="18"/>
      <w:szCs w:val="18"/>
    </w:rPr>
  </w:style>
  <w:style w:type="character" w:customStyle="1" w:styleId="a7">
    <w:name w:val="页脚 字符"/>
    <w:basedOn w:val="a0"/>
    <w:link w:val="a6"/>
    <w:uiPriority w:val="99"/>
    <w:rsid w:val="00A85BEB"/>
    <w:rPr>
      <w:sz w:val="18"/>
      <w:szCs w:val="18"/>
    </w:rPr>
  </w:style>
  <w:style w:type="paragraph" w:styleId="a8">
    <w:name w:val="Balloon Text"/>
    <w:basedOn w:val="a"/>
    <w:link w:val="a9"/>
    <w:uiPriority w:val="99"/>
    <w:semiHidden/>
    <w:unhideWhenUsed/>
    <w:rsid w:val="00A23957"/>
    <w:rPr>
      <w:sz w:val="18"/>
      <w:szCs w:val="18"/>
    </w:rPr>
  </w:style>
  <w:style w:type="character" w:customStyle="1" w:styleId="a9">
    <w:name w:val="批注框文本 字符"/>
    <w:basedOn w:val="a0"/>
    <w:link w:val="a8"/>
    <w:uiPriority w:val="99"/>
    <w:semiHidden/>
    <w:rsid w:val="00A23957"/>
    <w:rPr>
      <w:sz w:val="18"/>
      <w:szCs w:val="18"/>
    </w:rPr>
  </w:style>
  <w:style w:type="paragraph" w:styleId="aa">
    <w:name w:val="Revision"/>
    <w:hidden/>
    <w:uiPriority w:val="99"/>
    <w:semiHidden/>
    <w:rsid w:val="00190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265</Words>
  <Characters>1517</Characters>
  <Application>Microsoft Office Word</Application>
  <DocSecurity>0</DocSecurity>
  <Lines>12</Lines>
  <Paragraphs>3</Paragraphs>
  <ScaleCrop>false</ScaleCrop>
  <Company>Microsoft</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guanhaiyan</dc:creator>
  <cp:keywords/>
  <dc:description/>
  <cp:lastModifiedBy>pmd</cp:lastModifiedBy>
  <cp:revision>11</cp:revision>
  <dcterms:created xsi:type="dcterms:W3CDTF">2018-06-12T07:05:00Z</dcterms:created>
  <dcterms:modified xsi:type="dcterms:W3CDTF">2022-06-21T03:34:00Z</dcterms:modified>
</cp:coreProperties>
</file>