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both"/>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附件2：</w:t>
      </w:r>
      <w:bookmarkStart w:id="1" w:name="_GoBack"/>
      <w:bookmarkEnd w:id="1"/>
    </w:p>
    <w:p>
      <w:pPr>
        <w:spacing w:before="156" w:beforeLines="50" w:after="156" w:afterLines="50" w:line="440" w:lineRule="exact"/>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2023年下半年学位英语考试</w:t>
      </w:r>
      <w:bookmarkStart w:id="0" w:name="_Hlk61366154"/>
      <w:r>
        <w:rPr>
          <w:rFonts w:hint="eastAsia" w:ascii="黑体" w:hAnsi="黑体" w:eastAsia="黑体" w:cs="黑体"/>
          <w:color w:val="000000" w:themeColor="text1"/>
          <w:kern w:val="0"/>
          <w:sz w:val="32"/>
          <w:szCs w:val="32"/>
          <w14:textFill>
            <w14:solidFill>
              <w14:schemeClr w14:val="tx1"/>
            </w14:solidFill>
          </w14:textFill>
        </w:rPr>
        <w:t>考生网上缴费</w:t>
      </w:r>
      <w:bookmarkEnd w:id="0"/>
      <w:r>
        <w:rPr>
          <w:rFonts w:hint="eastAsia" w:ascii="黑体" w:hAnsi="黑体" w:eastAsia="黑体" w:cs="黑体"/>
          <w:color w:val="000000" w:themeColor="text1"/>
          <w:kern w:val="0"/>
          <w:sz w:val="32"/>
          <w:szCs w:val="32"/>
          <w14:textFill>
            <w14:solidFill>
              <w14:schemeClr w14:val="tx1"/>
            </w14:solidFill>
          </w14:textFill>
        </w:rPr>
        <w:t>流程</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1.本次缴费仅适用于已由报名校完成预报名的考生。</w:t>
      </w:r>
    </w:p>
    <w:p>
      <w:pPr>
        <w:spacing w:line="480" w:lineRule="exact"/>
        <w:ind w:firstLine="560" w:firstLineChars="200"/>
        <w:rPr>
          <w:rFonts w:ascii="宋体" w:hAnsi="宋体" w:eastAsia="宋体"/>
          <w:color w:val="FF0000"/>
          <w:sz w:val="28"/>
          <w:szCs w:val="28"/>
        </w:rPr>
      </w:pPr>
      <w:r>
        <w:rPr>
          <w:rFonts w:hint="eastAsia" w:ascii="宋体" w:hAnsi="宋体" w:eastAsia="宋体"/>
          <w:color w:val="FF0000"/>
          <w:sz w:val="28"/>
          <w:szCs w:val="28"/>
        </w:rPr>
        <w:t>本次报名缴费仅适用于已通过 “报名校平台”完成预填报参加2023年下半年北京地区成人本科学士学位英语统一考试个人基本信息成功的考生，未在“报名校平台”填报信息成功的考生不能缴费报考此次考试。</w:t>
      </w:r>
    </w:p>
    <w:p>
      <w:pPr>
        <w:spacing w:line="480" w:lineRule="exact"/>
        <w:ind w:firstLine="480" w:firstLineChars="200"/>
        <w:rPr>
          <w:rFonts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2.考生于2023年9月25日9:30至9月28日17:00期间缴费，</w:t>
      </w:r>
      <w:r>
        <w:rPr>
          <w:rFonts w:hint="eastAsia" w:ascii="宋体" w:hAnsi="宋体" w:eastAsia="宋体"/>
          <w:sz w:val="24"/>
          <w:szCs w:val="24"/>
        </w:rPr>
        <w:t>逾期未成功缴费考生视为放弃参加本次考试。</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3.考生届时可使用台式机或笔记本电脑登录网址：https://www.bjeea.cn/html/ckcz/,点击“通知公告”中的缴费链接进入缴费平台进行网上缴费，暂不支持手机和平板进行网上缴费。</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4.进入缴费平台主页面，输入本人“身份证号”、“姓名”以及 “验证码”，点击“查询”，可查询缴费状态，并进行缴费。</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5.可选择支付宝、微信、银联三种交费方式中的一种进行缴费。</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6.提示付款成功后，缴费状态会更新为“缴费成功”，如缴费状态未及时更新，请稍后刷新查看状态，请勿短时间内重复缴费。</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7.若出现重复缴费，请保留交费记录和扣款信息，提交学校负责报名工作的老师，在规定时间内，统一进行退费。</w:t>
      </w:r>
    </w:p>
    <w:p>
      <w:pPr>
        <w:spacing w:line="480" w:lineRule="exact"/>
        <w:ind w:firstLine="480" w:firstLineChars="200"/>
        <w:rPr>
          <w:rFonts w:hint="eastAsia" w:ascii="宋体" w:hAnsi="宋体" w:eastAsia="宋体"/>
          <w:sz w:val="24"/>
          <w:szCs w:val="24"/>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yYjZhZTVhMDcyM2M5NWE1YzQ2NDdiYWVlYzI1ZGQifQ=="/>
  </w:docVars>
  <w:rsids>
    <w:rsidRoot w:val="00C62EAB"/>
    <w:rsid w:val="001007B5"/>
    <w:rsid w:val="001C5EDF"/>
    <w:rsid w:val="001D018E"/>
    <w:rsid w:val="00466195"/>
    <w:rsid w:val="005369CF"/>
    <w:rsid w:val="00564387"/>
    <w:rsid w:val="00613AD7"/>
    <w:rsid w:val="006E5887"/>
    <w:rsid w:val="007B1A75"/>
    <w:rsid w:val="009346AC"/>
    <w:rsid w:val="00A475CF"/>
    <w:rsid w:val="00B60EBC"/>
    <w:rsid w:val="00BF12B6"/>
    <w:rsid w:val="00C51B11"/>
    <w:rsid w:val="00C62EAB"/>
    <w:rsid w:val="00EA598F"/>
    <w:rsid w:val="00FD1BD8"/>
    <w:rsid w:val="07702E6D"/>
    <w:rsid w:val="0F3D21CF"/>
    <w:rsid w:val="17591B70"/>
    <w:rsid w:val="230230BC"/>
    <w:rsid w:val="25F850DD"/>
    <w:rsid w:val="272C1219"/>
    <w:rsid w:val="30823A8E"/>
    <w:rsid w:val="376B067B"/>
    <w:rsid w:val="38BD1B07"/>
    <w:rsid w:val="3E00110C"/>
    <w:rsid w:val="4FA823A9"/>
    <w:rsid w:val="529C0587"/>
    <w:rsid w:val="538B4884"/>
    <w:rsid w:val="58773629"/>
    <w:rsid w:val="58C20784"/>
    <w:rsid w:val="58FA6008"/>
    <w:rsid w:val="59E92304"/>
    <w:rsid w:val="6A50252A"/>
    <w:rsid w:val="6BFD1C3F"/>
    <w:rsid w:val="6C735AD1"/>
    <w:rsid w:val="741915E0"/>
    <w:rsid w:val="750758DC"/>
    <w:rsid w:val="76472434"/>
    <w:rsid w:val="76CA4E14"/>
    <w:rsid w:val="776808B4"/>
    <w:rsid w:val="7FDF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2 字符"/>
    <w:basedOn w:val="7"/>
    <w:link w:val="2"/>
    <w:qFormat/>
    <w:uiPriority w:val="9"/>
    <w:rPr>
      <w:rFonts w:ascii="宋体" w:hAnsi="宋体" w:eastAsia="宋体" w:cs="宋体"/>
      <w:b/>
      <w:bCs/>
      <w:kern w:val="0"/>
      <w:sz w:val="36"/>
      <w:szCs w:val="36"/>
    </w:rPr>
  </w:style>
  <w:style w:type="paragraph" w:customStyle="1" w:styleId="11">
    <w:name w:val="msolistparagraph"/>
    <w:basedOn w:val="1"/>
    <w:uiPriority w:val="0"/>
    <w:pPr>
      <w:ind w:firstLine="420" w:firstLineChars="200"/>
    </w:pPr>
    <w:rPr>
      <w:rFonts w:ascii="Calibri" w:hAnsi="Calibri" w:eastAsia="宋体" w:cs="Times New Roman"/>
      <w:szCs w:val="24"/>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430</Words>
  <Characters>486</Characters>
  <Lines>3</Lines>
  <Paragraphs>1</Paragraphs>
  <TotalTime>27</TotalTime>
  <ScaleCrop>false</ScaleCrop>
  <LinksUpToDate>false</LinksUpToDate>
  <CharactersWithSpaces>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2021-09-18T01:19:00Z</dcterms:created>
  <dc:creator>pxzx bnu</dc:creator>
  <cp:lastModifiedBy>67471</cp:lastModifiedBy>
  <dcterms:modified xsi:type="dcterms:W3CDTF">2023-07-19T05:55:53Z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5B056B27D92548D285F0C75D610AD382</vt:lpwstr>
  </property>
</Properties>
</file>